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4F4E8A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5169E4">
        <w:rPr>
          <w:rFonts w:ascii="Arial Black" w:hAnsi="Arial Black" w:hint="cs"/>
          <w:sz w:val="20"/>
          <w:szCs w:val="20"/>
          <w:rtl/>
          <w:lang w:bidi="ar-MA"/>
        </w:rPr>
        <w:t>10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4F4E8A">
        <w:rPr>
          <w:rFonts w:ascii="Arial Black" w:hAnsi="Arial Black"/>
          <w:sz w:val="18"/>
          <w:szCs w:val="18"/>
        </w:rPr>
        <w:t>Jeudi 23 Juillet 2020 à 11 H 30 min</w:t>
      </w:r>
    </w:p>
    <w:p w:rsidR="004D00A4" w:rsidRPr="004D00A4" w:rsidRDefault="00386850" w:rsidP="005169E4">
      <w:pPr>
        <w:rPr>
          <w:b/>
          <w:bCs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="005169E4">
        <w:rPr>
          <w:b/>
          <w:bCs/>
        </w:rPr>
        <w:t>Travaux de voirie à Hay Moulay Ismail</w:t>
      </w:r>
    </w:p>
    <w:p w:rsidR="00DD477E" w:rsidRPr="00DD477E" w:rsidRDefault="00DD477E" w:rsidP="004D00A4">
      <w:pPr>
        <w:rPr>
          <w:b/>
          <w:bCs/>
          <w:sz w:val="18"/>
          <w:szCs w:val="18"/>
        </w:rPr>
      </w:pP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386850" w:rsidRDefault="00386850" w:rsidP="00386850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386850" w:rsidRDefault="00386850" w:rsidP="00386850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386850" w:rsidRDefault="00386850" w:rsidP="00386850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386850" w:rsidRDefault="00386850" w:rsidP="00386850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386850" w:rsidRDefault="00386850" w:rsidP="00386850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386850" w:rsidRDefault="00386850" w:rsidP="00386850">
      <w:pPr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386850" w:rsidRDefault="00386850" w:rsidP="00386850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386850" w:rsidRDefault="00386850" w:rsidP="00386850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386850" w:rsidRDefault="00386850" w:rsidP="00386850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386850" w:rsidRDefault="00386850" w:rsidP="00386850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386850" w:rsidRDefault="00386850" w:rsidP="00386850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386850" w:rsidRDefault="00386850" w:rsidP="00386850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386850" w:rsidRDefault="00386850" w:rsidP="00386850">
      <w:pPr>
        <w:jc w:val="both"/>
      </w:pPr>
    </w:p>
    <w:p w:rsidR="00386850" w:rsidRDefault="00386850" w:rsidP="00386850">
      <w:pPr>
        <w:jc w:val="both"/>
        <w:rPr>
          <w:rtl/>
          <w:lang w:bidi="ar-MA"/>
        </w:rPr>
      </w:pPr>
    </w:p>
    <w:p w:rsidR="00386850" w:rsidRDefault="00386850" w:rsidP="00386850">
      <w:pPr>
        <w:numPr>
          <w:ilvl w:val="0"/>
          <w:numId w:val="5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(Prénoms,noms et qualité) en tant que  mandataire du groupement » 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d’origine,la référence à la déclaration faite devant une autorité judiciaire ou administrative ou un notaire ou organisme professionnel qualifié .</w:t>
      </w:r>
    </w:p>
    <w:p w:rsidR="005169E4" w:rsidRPr="00911B9F" w:rsidRDefault="005169E4" w:rsidP="00386850">
      <w:pPr>
        <w:ind w:left="360"/>
        <w:jc w:val="both"/>
        <w:rPr>
          <w:sz w:val="18"/>
          <w:szCs w:val="18"/>
        </w:rPr>
      </w:pP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386850" w:rsidRPr="006B00E4" w:rsidRDefault="00386850" w:rsidP="00386850">
      <w:pPr>
        <w:pBdr>
          <w:top w:val="threeDEmboss" w:sz="24" w:space="5" w:color="auto"/>
          <w:left w:val="threeDEmboss" w:sz="24" w:space="4" w:color="auto"/>
          <w:bottom w:val="threeDEmboss" w:sz="24" w:space="1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386850" w:rsidRDefault="00386850" w:rsidP="00386850">
      <w:pPr>
        <w:ind w:left="60"/>
        <w:jc w:val="both"/>
        <w:rPr>
          <w:b/>
          <w:bCs/>
          <w:sz w:val="21"/>
          <w:szCs w:val="21"/>
        </w:rPr>
      </w:pPr>
    </w:p>
    <w:p w:rsidR="00C45897" w:rsidRPr="00386850" w:rsidRDefault="00C45897" w:rsidP="004F4E8A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5169E4">
        <w:rPr>
          <w:rFonts w:ascii="Arial Black" w:hAnsi="Arial Black" w:hint="cs"/>
          <w:sz w:val="20"/>
          <w:szCs w:val="20"/>
          <w:rtl/>
          <w:lang w:bidi="ar-MA"/>
        </w:rPr>
        <w:t>10</w:t>
      </w:r>
      <w:r w:rsidR="002A512E">
        <w:rPr>
          <w:rFonts w:ascii="Arial Black" w:hAnsi="Arial Black"/>
          <w:sz w:val="20"/>
          <w:szCs w:val="20"/>
          <w:lang w:bidi="ar-MA"/>
        </w:rPr>
        <w:t>/</w:t>
      </w:r>
      <w:r>
        <w:rPr>
          <w:rFonts w:ascii="Arial Black" w:hAnsi="Arial Black"/>
          <w:sz w:val="18"/>
          <w:szCs w:val="18"/>
        </w:rPr>
        <w:t>CS/20</w:t>
      </w:r>
      <w:r w:rsidR="00AF2546">
        <w:rPr>
          <w:rFonts w:ascii="Arial Black" w:hAnsi="Arial Black"/>
          <w:sz w:val="18"/>
          <w:szCs w:val="18"/>
        </w:rPr>
        <w:t>20</w:t>
      </w:r>
      <w:r>
        <w:rPr>
          <w:rFonts w:ascii="Arial Black" w:hAnsi="Arial Black"/>
          <w:sz w:val="18"/>
          <w:szCs w:val="18"/>
        </w:rPr>
        <w:t xml:space="preserve"> du </w:t>
      </w:r>
      <w:r w:rsidR="004F4E8A">
        <w:rPr>
          <w:rFonts w:ascii="Arial Black" w:hAnsi="Arial Black"/>
          <w:sz w:val="18"/>
          <w:szCs w:val="18"/>
        </w:rPr>
        <w:t>Jeudi 23 Juillet à 11 H 30 Min</w:t>
      </w:r>
    </w:p>
    <w:p w:rsidR="003345EF" w:rsidRPr="004D00A4" w:rsidRDefault="00386850" w:rsidP="005169E4">
      <w:pPr>
        <w:rPr>
          <w:b/>
          <w:bCs/>
        </w:rPr>
      </w:pPr>
      <w:r w:rsidRPr="00F8196D">
        <w:rPr>
          <w:b/>
          <w:bCs/>
          <w:sz w:val="22"/>
          <w:szCs w:val="22"/>
        </w:rPr>
        <w:t>O</w:t>
      </w:r>
      <w:r w:rsidRPr="00F8196D">
        <w:rPr>
          <w:sz w:val="22"/>
          <w:szCs w:val="22"/>
        </w:rPr>
        <w:t>bjet du marché</w:t>
      </w:r>
      <w:r>
        <w:rPr>
          <w:sz w:val="16"/>
          <w:szCs w:val="16"/>
        </w:rPr>
        <w:t xml:space="preserve"> : </w:t>
      </w:r>
      <w:r w:rsidR="005169E4">
        <w:rPr>
          <w:b/>
          <w:bCs/>
        </w:rPr>
        <w:t>Travaux de voirie à Hay Moulay Ismail</w:t>
      </w:r>
      <w:bookmarkStart w:id="0" w:name="_GoBack"/>
      <w:bookmarkEnd w:id="0"/>
    </w:p>
    <w:p w:rsidR="004D00A4" w:rsidRPr="004D00A4" w:rsidRDefault="004D00A4" w:rsidP="003345EF">
      <w:pPr>
        <w:rPr>
          <w:b/>
          <w:bCs/>
        </w:rPr>
      </w:pPr>
    </w:p>
    <w:p w:rsidR="00386850" w:rsidRPr="00356173" w:rsidRDefault="00386850" w:rsidP="004D00A4">
      <w:pPr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356173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soussigné……………………………….……………………………..…..(Prénom , Nom et Qualité)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…………………………….…………………(RIB)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Default="00386850" w:rsidP="00386850">
      <w:pPr>
        <w:numPr>
          <w:ilvl w:val="0"/>
          <w:numId w:val="1"/>
        </w:numPr>
        <w:jc w:val="center"/>
        <w:rPr>
          <w:rFonts w:ascii="Antique Olive Compact" w:hAnsi="Antique Olive Compact"/>
          <w:sz w:val="18"/>
          <w:szCs w:val="18"/>
          <w:u w:val="single"/>
          <w:lang w:bidi="ar-MA"/>
        </w:rPr>
      </w:pPr>
      <w:r w:rsidRPr="00FE65B3">
        <w:rPr>
          <w:rFonts w:ascii="Antique Olive Compact" w:hAnsi="Antique Olive Compact"/>
          <w:sz w:val="18"/>
          <w:szCs w:val="18"/>
          <w:u w:val="single"/>
          <w:lang w:bidi="ar-MA"/>
        </w:rPr>
        <w:t>Pour les Personnes Morales</w:t>
      </w:r>
    </w:p>
    <w:p w:rsidR="00386850" w:rsidRPr="00FE65B3" w:rsidRDefault="00386850" w:rsidP="00386850">
      <w:pPr>
        <w:numPr>
          <w:ilvl w:val="0"/>
          <w:numId w:val="1"/>
        </w:numPr>
        <w:jc w:val="center"/>
        <w:rPr>
          <w:sz w:val="18"/>
          <w:szCs w:val="18"/>
        </w:rPr>
      </w:pP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soussigné………………...…….……………….....(Prénom , Nom et Qualité au sein de l’entreprise 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de………………(raison sociale et forme juridique de la société)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du siége  Social  de </w:t>
      </w:r>
      <w:smartTag w:uri="urn:schemas-microsoft-com:office:smarttags" w:element="PersonName">
        <w:smartTagPr>
          <w:attr w:name="ProductID" w:val="la Soci￩t￩"/>
        </w:smartTagPr>
        <w:r w:rsidRPr="00FE65B3">
          <w:rPr>
            <w:sz w:val="18"/>
            <w:szCs w:val="18"/>
          </w:rPr>
          <w:t>la Société</w:t>
        </w:r>
      </w:smartTag>
      <w:r w:rsidRPr="00FE65B3">
        <w:rPr>
          <w:sz w:val="18"/>
          <w:szCs w:val="18"/>
        </w:rPr>
        <w:t xml:space="preserve"> ……...……………………….…………………………………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386850" w:rsidRPr="00FE65B3" w:rsidRDefault="00386850" w:rsidP="00386850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N</w:t>
      </w:r>
      <w:r w:rsidRPr="00FE65B3">
        <w:rPr>
          <w:sz w:val="18"/>
          <w:szCs w:val="18"/>
        </w:rPr>
        <w:t>° de patente…………………………………………………………………………….....................(1)</w:t>
      </w:r>
    </w:p>
    <w:p w:rsidR="00386850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</w:t>
      </w:r>
      <w:smartTag w:uri="urn:schemas-microsoft-com:office:smarttags" w:element="PersonName">
        <w:smartTagPr>
          <w:attr w:name="ProductID" w:val="la TGR"/>
        </w:smartTagPr>
        <w:r w:rsidRPr="00FE65B3">
          <w:rPr>
            <w:sz w:val="18"/>
            <w:szCs w:val="18"/>
          </w:rPr>
          <w:t>la TGR</w:t>
        </w:r>
      </w:smartTag>
      <w:r w:rsidRPr="00FE65B3">
        <w:rPr>
          <w:sz w:val="18"/>
          <w:szCs w:val="18"/>
        </w:rPr>
        <w:t xml:space="preserve"> ……………………..…………………………(RIB)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386850" w:rsidRPr="00FE65B3" w:rsidRDefault="00386850" w:rsidP="00386850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policed’assurance, les risques découlant de mon activité professionnelle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I1434 (20 Mars 2013) relatif aux marchés publics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m’engager, si j’envisage de recourir à la sous-traitance: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l’article24 du décret n° 2-12-349 du  joumada I 1434 (20 Mars 2013) précité,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prestationsconstituant le lot ou le corps d’état principal prévues dans le cahier des prescriptionsspéciales, ni sur celles que le maitre d’ouvrage a prévues dans ledit cahier,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 à ne pas recourir par moi – même ou par personne interposée à des pratiques defraude ou de corruption de personnes qui interviennent à quelque titre que ce soit dans lesdifférentes procédures de passation, de gestion et d’exécution du présent 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faire, par moi-même ou par personne interposées, des promesses, desdons ou des présents en vue d’influer sur les différentes procédures de conclusion du présentmarché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atteste que je ne suis pas en situation de conflit d’intérêt tel que prévu à l’article 168 du décretn° 2-12-349 précité ;</w:t>
      </w:r>
    </w:p>
    <w:p w:rsidR="00386850" w:rsidRPr="005372CF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je certifie l’exactitude des renseignements contenus dans la présente déclaration sur l’honneuret dans les pièces fournies dans mon dossier de candidature,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reconnais avoir pris connaissance des sanctions prévues par les articles 138 et 159 dudécret n° 2-12-349 précité, relatives à l’inexactitude de la déclaration sur l’honneur</w:t>
      </w:r>
    </w:p>
    <w:p w:rsidR="00386850" w:rsidRPr="009013AF" w:rsidRDefault="00386850" w:rsidP="00386850">
      <w:pPr>
        <w:ind w:left="4608" w:firstLine="348"/>
        <w:jc w:val="both"/>
        <w:rPr>
          <w:b/>
          <w:bCs/>
        </w:rPr>
      </w:pPr>
      <w:r w:rsidRPr="009013AF">
        <w:rPr>
          <w:b/>
          <w:bCs/>
        </w:rPr>
        <w:t xml:space="preserve">Fait, à ………….......le </w:t>
      </w:r>
    </w:p>
    <w:p w:rsidR="00386850" w:rsidRDefault="00386850" w:rsidP="00386850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386850" w:rsidRDefault="00386850" w:rsidP="00386850">
      <w:pPr>
        <w:ind w:left="4260" w:firstLine="696"/>
        <w:jc w:val="both"/>
      </w:pPr>
    </w:p>
    <w:p w:rsidR="00386850" w:rsidRDefault="00386850" w:rsidP="00386850">
      <w:pPr>
        <w:ind w:left="4260" w:firstLine="696"/>
        <w:jc w:val="both"/>
      </w:pPr>
    </w:p>
    <w:p w:rsidR="00386850" w:rsidRPr="006B00E4" w:rsidRDefault="00386850" w:rsidP="00386850">
      <w:pPr>
        <w:ind w:left="4260" w:firstLine="696"/>
        <w:jc w:val="both"/>
      </w:pPr>
    </w:p>
    <w:p w:rsidR="00386850" w:rsidRPr="00FE65B3" w:rsidRDefault="00386850" w:rsidP="00386850">
      <w:pPr>
        <w:numPr>
          <w:ilvl w:val="0"/>
          <w:numId w:val="2"/>
        </w:numPr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386850" w:rsidRPr="00FE65B3" w:rsidRDefault="00386850" w:rsidP="00386850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p w:rsidR="00386850" w:rsidRDefault="00386850" w:rsidP="00386850"/>
    <w:p w:rsidR="008E468C" w:rsidRDefault="00151C32"/>
    <w:sectPr w:rsidR="008E468C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1C32" w:rsidRDefault="00151C32" w:rsidP="00AF2546">
      <w:r>
        <w:separator/>
      </w:r>
    </w:p>
  </w:endnote>
  <w:endnote w:type="continuationSeparator" w:id="1">
    <w:p w:rsidR="00151C32" w:rsidRDefault="00151C32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1C32" w:rsidRDefault="00151C32" w:rsidP="00AF2546">
      <w:r>
        <w:separator/>
      </w:r>
    </w:p>
  </w:footnote>
  <w:footnote w:type="continuationSeparator" w:id="1">
    <w:p w:rsidR="00151C32" w:rsidRDefault="00151C32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B6C43"/>
    <w:rsid w:val="000C6FA8"/>
    <w:rsid w:val="000D1C5F"/>
    <w:rsid w:val="000D1F7D"/>
    <w:rsid w:val="00151C32"/>
    <w:rsid w:val="001D3790"/>
    <w:rsid w:val="001E16B6"/>
    <w:rsid w:val="001F6108"/>
    <w:rsid w:val="0022028D"/>
    <w:rsid w:val="002221E6"/>
    <w:rsid w:val="002255E1"/>
    <w:rsid w:val="00247C29"/>
    <w:rsid w:val="00252E82"/>
    <w:rsid w:val="0029347C"/>
    <w:rsid w:val="002A3287"/>
    <w:rsid w:val="002A512E"/>
    <w:rsid w:val="002B4759"/>
    <w:rsid w:val="002E1075"/>
    <w:rsid w:val="002E1092"/>
    <w:rsid w:val="00320405"/>
    <w:rsid w:val="003345EF"/>
    <w:rsid w:val="003662EC"/>
    <w:rsid w:val="00383805"/>
    <w:rsid w:val="00386850"/>
    <w:rsid w:val="003C28C0"/>
    <w:rsid w:val="003C6F0D"/>
    <w:rsid w:val="003F1F5A"/>
    <w:rsid w:val="00477E8A"/>
    <w:rsid w:val="0049387B"/>
    <w:rsid w:val="00493FE6"/>
    <w:rsid w:val="004D00A4"/>
    <w:rsid w:val="004D743E"/>
    <w:rsid w:val="004F4E8A"/>
    <w:rsid w:val="00511FCB"/>
    <w:rsid w:val="005169E4"/>
    <w:rsid w:val="005B4DDA"/>
    <w:rsid w:val="005D5EFF"/>
    <w:rsid w:val="006A310C"/>
    <w:rsid w:val="006B2548"/>
    <w:rsid w:val="006C0968"/>
    <w:rsid w:val="006C77A4"/>
    <w:rsid w:val="00726C42"/>
    <w:rsid w:val="00784791"/>
    <w:rsid w:val="007C672C"/>
    <w:rsid w:val="007D271F"/>
    <w:rsid w:val="008357A9"/>
    <w:rsid w:val="00845558"/>
    <w:rsid w:val="00851F5D"/>
    <w:rsid w:val="008700F2"/>
    <w:rsid w:val="008C735C"/>
    <w:rsid w:val="008D3F42"/>
    <w:rsid w:val="008F5C4D"/>
    <w:rsid w:val="00926D82"/>
    <w:rsid w:val="00935BE8"/>
    <w:rsid w:val="00952BE6"/>
    <w:rsid w:val="00981345"/>
    <w:rsid w:val="009D0953"/>
    <w:rsid w:val="00A05811"/>
    <w:rsid w:val="00A17738"/>
    <w:rsid w:val="00A81A22"/>
    <w:rsid w:val="00A93B5C"/>
    <w:rsid w:val="00AA4674"/>
    <w:rsid w:val="00AD51FA"/>
    <w:rsid w:val="00AE7D64"/>
    <w:rsid w:val="00AF2546"/>
    <w:rsid w:val="00BF52D1"/>
    <w:rsid w:val="00C33857"/>
    <w:rsid w:val="00C45897"/>
    <w:rsid w:val="00C8723C"/>
    <w:rsid w:val="00C90E29"/>
    <w:rsid w:val="00C95D2D"/>
    <w:rsid w:val="00CB0F4A"/>
    <w:rsid w:val="00CF7236"/>
    <w:rsid w:val="00D5345C"/>
    <w:rsid w:val="00D750DC"/>
    <w:rsid w:val="00DD477E"/>
    <w:rsid w:val="00DE26B7"/>
    <w:rsid w:val="00DE51A1"/>
    <w:rsid w:val="00E04058"/>
    <w:rsid w:val="00E272ED"/>
    <w:rsid w:val="00EA5C44"/>
    <w:rsid w:val="00EE22A9"/>
    <w:rsid w:val="00EE4D18"/>
    <w:rsid w:val="00F21DAE"/>
    <w:rsid w:val="00F24345"/>
    <w:rsid w:val="00F24D29"/>
    <w:rsid w:val="00F26887"/>
    <w:rsid w:val="00F65388"/>
    <w:rsid w:val="00FB0869"/>
    <w:rsid w:val="00FC6798"/>
    <w:rsid w:val="00FE1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9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1175</Words>
  <Characters>6468</Characters>
  <Application>Microsoft Office Word</Application>
  <DocSecurity>0</DocSecurity>
  <Lines>53</Lines>
  <Paragraphs>15</Paragraphs>
  <ScaleCrop>false</ScaleCrop>
  <Company/>
  <LinksUpToDate>false</LinksUpToDate>
  <CharactersWithSpaces>7628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23</cp:revision>
  <dcterms:created xsi:type="dcterms:W3CDTF">2019-02-20T10:02:00Z</dcterms:created>
  <dcterms:modified xsi:type="dcterms:W3CDTF">2020-06-24T13:20:00Z</dcterms:modified>
</cp:coreProperties>
</file>